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2901C" w14:textId="4B78020B" w:rsidR="00CA0E40" w:rsidRDefault="00CA0E40" w:rsidP="00CA0E40">
      <w:pPr>
        <w:pStyle w:val="CRCoverPage"/>
        <w:tabs>
          <w:tab w:val="right" w:pos="9639"/>
        </w:tabs>
        <w:spacing w:after="0"/>
        <w:rPr>
          <w:b/>
          <w:i/>
          <w:sz w:val="28"/>
          <w:szCs w:val="24"/>
          <w:lang w:val="en-US" w:eastAsia="zh-CN"/>
        </w:rPr>
      </w:pPr>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sidR="00670CE0">
        <w:rPr>
          <w:rFonts w:cs="Arial"/>
          <w:b/>
          <w:sz w:val="24"/>
          <w:szCs w:val="24"/>
          <w:lang w:val="en-US" w:eastAsia="zh-CN"/>
        </w:rPr>
        <w:t>1305</w:t>
      </w:r>
    </w:p>
    <w:p w14:paraId="0CCF8107" w14:textId="77777777" w:rsidR="00CA0E40" w:rsidRDefault="00CA0E40" w:rsidP="00CA0E40">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p w14:paraId="0F95B0F4" w14:textId="77777777" w:rsidR="00CA0E40" w:rsidRPr="005F0C06" w:rsidRDefault="00CA0E40" w:rsidP="00CA0E4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
    <w:p w14:paraId="57E02AFF" w14:textId="1D3AB0E5"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0B3E1A" w:rsidRPr="004B7E05">
        <w:rPr>
          <w:rFonts w:ascii="Arial" w:eastAsia="Arial Unicode MS" w:hAnsi="Arial" w:cs="Arial"/>
          <w:b/>
          <w:bCs/>
          <w:color w:val="000000"/>
          <w:lang w:eastAsia="ja-JP"/>
        </w:rPr>
        <w:t>240</w:t>
      </w:r>
      <w:r w:rsidR="00D0265E">
        <w:rPr>
          <w:rFonts w:ascii="Arial" w:eastAsia="Arial Unicode MS" w:hAnsi="Arial" w:cs="Arial"/>
          <w:b/>
          <w:bCs/>
          <w:color w:val="000000"/>
          <w:lang w:eastAsia="ja-JP"/>
        </w:rPr>
        <w:t>9</w:t>
      </w:r>
      <w:r w:rsidR="006960B0">
        <w:rPr>
          <w:rFonts w:ascii="Arial" w:eastAsia="Arial Unicode MS" w:hAnsi="Arial" w:cs="Arial"/>
          <w:b/>
          <w:bCs/>
          <w:color w:val="000000"/>
          <w:lang w:eastAsia="ja-JP"/>
        </w:rPr>
        <w:t>313</w:t>
      </w:r>
    </w:p>
    <w:p w14:paraId="4DDE55D9" w14:textId="0436E81B"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D509ED">
        <w:rPr>
          <w:rFonts w:ascii="Arial" w:eastAsia="宋体" w:hAnsi="Arial" w:cs="Arial"/>
          <w:b/>
          <w:bCs/>
          <w:color w:val="0000FF"/>
          <w:lang w:eastAsia="zh-CN"/>
        </w:rPr>
        <w:t>7706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CF894" w:rsidR="001E41F3" w:rsidRPr="00410371" w:rsidRDefault="00DA22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16064F">
              <w:rPr>
                <w:b/>
                <w:noProof/>
                <w:sz w:val="28"/>
              </w:rPr>
              <w:t>5</w:t>
            </w:r>
            <w:r w:rsidR="00705715">
              <w:rPr>
                <w:b/>
                <w:noProof/>
                <w:sz w:val="28"/>
              </w:rPr>
              <w:t>0</w:t>
            </w:r>
            <w:r w:rsidR="00027D7F">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8967560" w:rsidR="001E41F3" w:rsidRPr="0053729A" w:rsidRDefault="00E40433" w:rsidP="00547111">
            <w:pPr>
              <w:pStyle w:val="CRCoverPage"/>
              <w:spacing w:after="0"/>
              <w:rPr>
                <w:noProof/>
                <w:lang w:eastAsia="zh-CN"/>
              </w:rPr>
            </w:pPr>
            <w:r>
              <w:rPr>
                <w:b/>
                <w:noProof/>
                <w:sz w:val="28"/>
              </w:rPr>
              <w:t>5445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CBF89" w:rsidR="001E41F3" w:rsidRPr="00410371" w:rsidRDefault="00DB165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DA22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12AD" w:rsidR="001E41F3" w:rsidRDefault="00027D7F">
            <w:pPr>
              <w:pStyle w:val="CRCoverPage"/>
              <w:spacing w:after="0"/>
              <w:ind w:left="100"/>
              <w:rPr>
                <w:noProof/>
              </w:rPr>
            </w:pPr>
            <w:r>
              <w:rPr>
                <w:rFonts w:hint="eastAsia"/>
                <w:noProof/>
                <w:lang w:eastAsia="zh-CN"/>
              </w:rPr>
              <w:t>Enhanc</w:t>
            </w:r>
            <w:r>
              <w:rPr>
                <w:noProof/>
                <w:lang w:eastAsia="zh-CN"/>
              </w:rPr>
              <w:t>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8EA11" w:rsidR="001E41F3" w:rsidRPr="0081141C" w:rsidRDefault="0016064F">
            <w:pPr>
              <w:pStyle w:val="CRCoverPage"/>
              <w:spacing w:after="0"/>
              <w:ind w:left="100"/>
              <w:rPr>
                <w:noProof/>
              </w:rPr>
            </w:pPr>
            <w:r>
              <w:rPr>
                <w:noProof/>
                <w:lang w:eastAsia="zh-CN"/>
              </w:rPr>
              <w:t>China Mobile</w:t>
            </w:r>
            <w:r w:rsidR="0095337B">
              <w:rPr>
                <w:noProof/>
                <w:lang w:eastAsia="zh-CN"/>
              </w:rPr>
              <w:t xml:space="preserve">, </w:t>
            </w:r>
            <w:r w:rsidR="00882CF2">
              <w:rPr>
                <w:noProof/>
                <w:lang w:eastAsia="zh-CN"/>
              </w:rPr>
              <w:t xml:space="preserve">Ericsson, </w:t>
            </w:r>
            <w:r w:rsidR="0095337B">
              <w:rPr>
                <w:noProof/>
                <w:lang w:eastAsia="zh-CN"/>
              </w:rPr>
              <w:t>Nokia, ZTE,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C06FE" w:rsidR="001E41F3" w:rsidRDefault="00DB165B" w:rsidP="00DB165B">
            <w:pPr>
              <w:pStyle w:val="CRCoverPage"/>
              <w:spacing w:after="0"/>
              <w:ind w:left="100"/>
              <w:rPr>
                <w:noProof/>
              </w:rPr>
            </w:pPr>
            <w:r>
              <w:rPr>
                <w:noProof/>
                <w:lang w:eastAsia="zh-CN"/>
              </w:rPr>
              <w:t>ZTE, China Mobile, Ericsson, Nokia, Huawei,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DA22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8B0BF5">
              <w:rPr>
                <w:noProof/>
              </w:rPr>
              <w:t>4</w:t>
            </w:r>
            <w:r w:rsidR="004D6E4D">
              <w:rPr>
                <w:noProof/>
              </w:rPr>
              <w:t>-</w:t>
            </w:r>
            <w:r w:rsidR="008B0BF5">
              <w:rPr>
                <w:noProof/>
              </w:rPr>
              <w:t>0</w:t>
            </w:r>
            <w:r w:rsidR="0016064F">
              <w:rPr>
                <w:noProof/>
              </w:rPr>
              <w:t>7</w:t>
            </w:r>
            <w:r w:rsidR="004D6E4D">
              <w:rPr>
                <w:noProof/>
              </w:rPr>
              <w:t>-</w:t>
            </w:r>
            <w:r>
              <w:rPr>
                <w:noProof/>
              </w:rPr>
              <w:fldChar w:fldCharType="end"/>
            </w:r>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DA22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1606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9EA4C" w14:textId="4748BA24" w:rsidR="00027D7F" w:rsidRPr="00145506" w:rsidRDefault="00027D7F" w:rsidP="00D509ED">
            <w:pPr>
              <w:pStyle w:val="CRCoverPage"/>
              <w:spacing w:after="0"/>
              <w:ind w:left="100"/>
            </w:pPr>
            <w:r>
              <w:t xml:space="preserve">In section 5.8.2.17, adding the description of UPF event exposure that supporting to get UE IP address and port number. </w:t>
            </w:r>
          </w:p>
          <w:p w14:paraId="31C656EC" w14:textId="09432BDE" w:rsidR="008C14E7" w:rsidRPr="00987349" w:rsidRDefault="008C14E7" w:rsidP="003A3669">
            <w:pPr>
              <w:pStyle w:val="CRCoverPage"/>
              <w:spacing w:after="0"/>
              <w:ind w:left="100"/>
              <w:rPr>
                <w:noProof/>
                <w:lang w:eastAsia="zh-CN"/>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2EC8" w:rsidR="00796EBB" w:rsidRPr="00ED1B1C" w:rsidRDefault="00751178" w:rsidP="00751178">
            <w:pPr>
              <w:pStyle w:val="CRCoverPage"/>
              <w:spacing w:after="0"/>
              <w:ind w:left="100"/>
              <w:rPr>
                <w:noProof/>
              </w:rPr>
            </w:pPr>
            <w:r>
              <w:rPr>
                <w:noProof/>
              </w:rPr>
              <w:t>The feature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F50" w:rsidR="001E41F3" w:rsidRDefault="00027D7F">
            <w:pPr>
              <w:pStyle w:val="CRCoverPage"/>
              <w:spacing w:after="0"/>
              <w:ind w:left="100"/>
              <w:rPr>
                <w:noProof/>
                <w:lang w:eastAsia="zh-CN"/>
              </w:rPr>
            </w:pPr>
            <w:r>
              <w:rPr>
                <w:lang w:eastAsia="zh-CN"/>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062DE" w14:textId="77777777" w:rsidR="008863B9" w:rsidRDefault="008863B9">
            <w:pPr>
              <w:pStyle w:val="CRCoverPage"/>
              <w:spacing w:after="0"/>
              <w:ind w:left="100"/>
              <w:rPr>
                <w:noProof/>
              </w:rPr>
            </w:pPr>
          </w:p>
          <w:p w14:paraId="31EDA30F" w14:textId="023EC410" w:rsidR="00722652" w:rsidRDefault="00722652">
            <w:pPr>
              <w:pStyle w:val="CRCoverPage"/>
              <w:spacing w:after="0"/>
              <w:ind w:left="100"/>
              <w:rPr>
                <w:noProof/>
                <w:lang w:eastAsia="zh-CN"/>
              </w:rPr>
            </w:pPr>
            <w:r>
              <w:rPr>
                <w:rFonts w:hint="eastAsia"/>
                <w:noProof/>
                <w:lang w:eastAsia="zh-CN"/>
              </w:rPr>
              <w:t>R</w:t>
            </w:r>
            <w:r>
              <w:rPr>
                <w:noProof/>
                <w:lang w:eastAsia="zh-CN"/>
              </w:rPr>
              <w:t>ev4:</w:t>
            </w:r>
          </w:p>
          <w:p w14:paraId="2AA0F8D7" w14:textId="1AEC8C09" w:rsidR="00722652" w:rsidRDefault="00722652">
            <w:pPr>
              <w:pStyle w:val="CRCoverPage"/>
              <w:spacing w:after="0"/>
              <w:ind w:left="100"/>
              <w:rPr>
                <w:noProof/>
                <w:lang w:eastAsia="zh-CN"/>
              </w:rPr>
            </w:pPr>
            <w:r>
              <w:rPr>
                <w:noProof/>
                <w:lang w:eastAsia="zh-CN"/>
              </w:rPr>
              <w:t>Remove duplicated description and add reference to 23.502 and 23.288.</w:t>
            </w:r>
          </w:p>
          <w:p w14:paraId="6ACA4173" w14:textId="7494A5C8" w:rsidR="00722652" w:rsidRDefault="00722652" w:rsidP="00722652">
            <w:pPr>
              <w:pStyle w:val="CRCoverPage"/>
              <w:spacing w:after="0"/>
              <w:ind w:left="100"/>
              <w:rPr>
                <w:noProof/>
              </w:rPr>
            </w:pPr>
            <w:r>
              <w:rPr>
                <w:noProof/>
                <w:lang w:eastAsia="zh-CN"/>
              </w:rPr>
              <w:lastRenderedPageBreak/>
              <w:t xml:space="preserve">Remove the </w:t>
            </w:r>
            <w:r w:rsidRPr="00722652">
              <w:rPr>
                <w:noProof/>
                <w:lang w:eastAsia="zh-CN"/>
              </w:rPr>
              <w:t>Editor’s NOTE: Whether port number of the remote end is needed is FFS</w:t>
            </w: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6CDD662"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6A3A657B" w:rsidR="00A17782" w:rsidRDefault="00A17782">
      <w:pPr>
        <w:rPr>
          <w:noProof/>
        </w:rPr>
      </w:pPr>
    </w:p>
    <w:p w14:paraId="7A6AE7A6" w14:textId="77777777" w:rsidR="00565AD1" w:rsidRDefault="00565AD1" w:rsidP="00565AD1">
      <w:pPr>
        <w:pStyle w:val="40"/>
      </w:pPr>
      <w:bookmarkStart w:id="2" w:name="_Toc170193970"/>
      <w:r>
        <w:t>5.8.2.17</w:t>
      </w:r>
      <w:r>
        <w:tab/>
        <w:t>Data exposure via Service Based interface</w:t>
      </w:r>
      <w:bookmarkEnd w:id="2"/>
    </w:p>
    <w:p w14:paraId="7245B420" w14:textId="77777777" w:rsidR="00565AD1" w:rsidRDefault="00565AD1" w:rsidP="00565AD1">
      <w:r>
        <w:t>The UPF may expose information by means of UPF Event Exposure service as described in TS 23.502 [3] clause 5.2.26.2, via a service-based interface directly. The NF consumers, which may receive UPF event notifications, are AF/NEF, TSNAF/TSCTSF and NWDAF/DCCF/MFAF.</w:t>
      </w:r>
    </w:p>
    <w:p w14:paraId="771C3452" w14:textId="77777777" w:rsidR="00565AD1" w:rsidRDefault="00565AD1" w:rsidP="00565AD1">
      <w:r>
        <w:t>When the UPF supports the data exposure via the service based interface, it may register its NF profile to the NRF including the UPF Event Exposure services and the related Event ID(s).</w:t>
      </w:r>
    </w:p>
    <w:p w14:paraId="10102202" w14:textId="77777777" w:rsidR="00565AD1" w:rsidRDefault="00565AD1" w:rsidP="00565AD1">
      <w:r>
        <w:t>For data collection from UPF (see clause 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AoI, BSSID/SSID and DNAI. Otherwise the NF consumer shall subscribe indirectly via SMF.</w:t>
      </w:r>
    </w:p>
    <w:p w14:paraId="55F54FB6" w14:textId="77777777" w:rsidR="00565AD1" w:rsidRDefault="00565AD1" w:rsidP="00565AD1">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EFFE0AB" w14:textId="77777777" w:rsidR="00565AD1" w:rsidRDefault="00565AD1" w:rsidP="00565AD1">
      <w:r>
        <w:t>The UPF may also expose UE information by means of the Nupf_GetUEPrivateIPaddrAndIdentifiers service as described in TS 23.502 [3] clause 5.2.26.3.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236E4F94" w14:textId="2503112D" w:rsidR="00251342" w:rsidRDefault="00251342" w:rsidP="00251342">
      <w:pPr>
        <w:rPr>
          <w:ins w:id="3" w:author="华章 吕" w:date="2024-07-22T10:42:00Z"/>
        </w:rPr>
      </w:pPr>
      <w:ins w:id="4" w:author="华章 吕" w:date="2024-07-22T10:43:00Z">
        <w:r>
          <w:t xml:space="preserve">The </w:t>
        </w:r>
        <w:r w:rsidRPr="00AE0A6F">
          <w:t xml:space="preserve">UPF event exposure service </w:t>
        </w:r>
      </w:ins>
      <w:ins w:id="5" w:author="ZTE_SA" w:date="2024-09-02T21:09:00Z">
        <w:r w:rsidR="00CA0E40">
          <w:t>may allow</w:t>
        </w:r>
      </w:ins>
      <w:ins w:id="6" w:author="华章 吕" w:date="2024-07-22T10:43:00Z">
        <w:r w:rsidRPr="00AE0A6F">
          <w:t xml:space="preserve"> NF consumer to obtain one NATed UE public IP address and Port </w:t>
        </w:r>
      </w:ins>
      <w:ins w:id="7" w:author="ZTE_SA" w:date="2024-09-03T14:22:00Z">
        <w:r w:rsidR="00685115">
          <w:t xml:space="preserve">number </w:t>
        </w:r>
      </w:ins>
      <w:ins w:id="8" w:author="华章 吕" w:date="2024-07-22T10:43:00Z">
        <w:r w:rsidRPr="00AE0A6F">
          <w:t xml:space="preserve">for a particular PDU Session, based on the UE </w:t>
        </w:r>
      </w:ins>
      <w:ins w:id="9" w:author="ZTE_SA" w:date="2024-09-03T14:22:00Z">
        <w:r w:rsidR="00685115" w:rsidRPr="00AE0A6F">
          <w:t xml:space="preserve">private </w:t>
        </w:r>
      </w:ins>
      <w:ins w:id="10" w:author="华章 吕" w:date="2024-07-22T10:43:00Z">
        <w:r w:rsidRPr="00AE0A6F">
          <w:t>IP address allocated by 5GC.</w:t>
        </w:r>
      </w:ins>
      <w:ins w:id="11" w:author="华章 吕" w:date="2024-07-22T10:44:00Z">
        <w:r>
          <w:t xml:space="preserve"> </w:t>
        </w:r>
      </w:ins>
      <w:ins w:id="12" w:author="华章 吕" w:date="2024-07-22T10:42:00Z">
        <w:r>
          <w:t>An UPF which is deployed with NA</w:t>
        </w:r>
      </w:ins>
      <w:ins w:id="13" w:author="华章 吕" w:date="2024-07-22T10:44:00Z">
        <w:r>
          <w:t>T</w:t>
        </w:r>
      </w:ins>
      <w:ins w:id="14" w:author="华章 吕" w:date="2024-07-22T10:42:00Z">
        <w:r>
          <w:t xml:space="preserve"> functionality may support to provide the UE </w:t>
        </w:r>
      </w:ins>
      <w:ins w:id="15" w:author="华章 吕" w:date="2024-07-22T10:44:00Z">
        <w:r w:rsidR="00D8436C">
          <w:t>public</w:t>
        </w:r>
      </w:ins>
      <w:ins w:id="16" w:author="华章 吕" w:date="2024-07-22T10:42:00Z">
        <w:r w:rsidR="00D8436C">
          <w:t xml:space="preserve"> </w:t>
        </w:r>
        <w:r>
          <w:t xml:space="preserve">IP address </w:t>
        </w:r>
      </w:ins>
      <w:ins w:id="17" w:author="华章 吕" w:date="2024-07-22T10:44:00Z">
        <w:r>
          <w:t xml:space="preserve">and port number </w:t>
        </w:r>
      </w:ins>
      <w:ins w:id="18" w:author="华章 吕" w:date="2024-07-22T10:42:00Z">
        <w:r>
          <w:t xml:space="preserve">to </w:t>
        </w:r>
      </w:ins>
      <w:ins w:id="19" w:author="华章 吕" w:date="2024-07-22T10:47:00Z">
        <w:r w:rsidR="003A7554">
          <w:t>consumer</w:t>
        </w:r>
      </w:ins>
      <w:ins w:id="20" w:author="华章 吕" w:date="2024-07-22T10:42:00Z">
        <w:r>
          <w:t xml:space="preserve"> based on </w:t>
        </w:r>
      </w:ins>
      <w:ins w:id="21" w:author="huazhang - 0820a" w:date="2024-08-20T15:32:00Z">
        <w:r w:rsidR="003E7089">
          <w:t>Nupf_EventExposure_Subscri</w:t>
        </w:r>
      </w:ins>
      <w:ins w:id="22" w:author="ZTE_SA" w:date="2024-09-03T15:24:00Z">
        <w:r w:rsidR="008B69AA">
          <w:t>be</w:t>
        </w:r>
      </w:ins>
      <w:ins w:id="23" w:author="huazhang - 0820a" w:date="2024-08-20T15:32:00Z">
        <w:r w:rsidR="003E7089">
          <w:t xml:space="preserve"> request </w:t>
        </w:r>
      </w:ins>
      <w:ins w:id="24" w:author="Ericsson-MH3" w:date="2024-09-02T11:07:00Z">
        <w:r w:rsidR="008F23ED">
          <w:t xml:space="preserve">as </w:t>
        </w:r>
        <w:r w:rsidR="008F23ED" w:rsidRPr="00722652">
          <w:t xml:space="preserve">defined in </w:t>
        </w:r>
      </w:ins>
      <w:ins w:id="25" w:author="Ericsson-MH3" w:date="2024-09-02T11:08:00Z">
        <w:r w:rsidR="008F23ED" w:rsidRPr="00722652">
          <w:t>clause 5.2.</w:t>
        </w:r>
      </w:ins>
      <w:ins w:id="26" w:author="ZTE_SA" w:date="2024-09-03T15:24:00Z">
        <w:r w:rsidR="008B69AA">
          <w:t>2</w:t>
        </w:r>
      </w:ins>
      <w:ins w:id="27" w:author="Ericsson-MH3" w:date="2024-09-02T11:08:00Z">
        <w:r w:rsidR="008F23ED" w:rsidRPr="00722652">
          <w:t>6.</w:t>
        </w:r>
      </w:ins>
      <w:ins w:id="28" w:author="ZTE_SA" w:date="2024-09-03T15:24:00Z">
        <w:r w:rsidR="008B69AA">
          <w:t>2.3</w:t>
        </w:r>
      </w:ins>
      <w:ins w:id="29" w:author="Ericsson-MH3" w:date="2024-09-02T11:08:00Z">
        <w:r w:rsidR="008F23ED" w:rsidRPr="00722652">
          <w:t xml:space="preserve"> of TS 23.502 [</w:t>
        </w:r>
      </w:ins>
      <w:ins w:id="30" w:author="Ericsson-MH3" w:date="2024-09-02T11:10:00Z">
        <w:r w:rsidR="008F23ED" w:rsidRPr="00722652">
          <w:t>3].F</w:t>
        </w:r>
      </w:ins>
      <w:ins w:id="31" w:author="华章 吕" w:date="2024-07-22T10:49:00Z">
        <w:r w:rsidR="00562578" w:rsidRPr="00722652">
          <w:t xml:space="preserve">or information flow for getting UE </w:t>
        </w:r>
        <w:r w:rsidR="00D8436C" w:rsidRPr="00722652">
          <w:t xml:space="preserve">public </w:t>
        </w:r>
        <w:r w:rsidR="00562578" w:rsidRPr="00722652">
          <w:t>IP address and port number</w:t>
        </w:r>
      </w:ins>
      <w:ins w:id="32" w:author="Ericsson-MH3" w:date="2024-09-02T11:11:00Z">
        <w:r w:rsidR="008F23ED" w:rsidRPr="00722652">
          <w:t>, see</w:t>
        </w:r>
      </w:ins>
      <w:r w:rsidR="00722652">
        <w:t xml:space="preserve"> </w:t>
      </w:r>
      <w:ins w:id="33" w:author="Ericsson-MH3" w:date="2024-09-02T11:11:00Z">
        <w:r w:rsidR="008F23ED" w:rsidRPr="00722652">
          <w:t>clause 6.2.8.2.4 of TS 23.288 [5]</w:t>
        </w:r>
      </w:ins>
      <w:ins w:id="34" w:author="华章 吕" w:date="2024-07-22T10:42:00Z">
        <w:r w:rsidRPr="00722652">
          <w:t>.</w:t>
        </w:r>
      </w:ins>
      <w:ins w:id="35" w:author="huazhang - 0820a" w:date="2024-08-20T15:32:00Z">
        <w:r w:rsidR="003E7089">
          <w:t xml:space="preserve"> </w:t>
        </w:r>
      </w:ins>
    </w:p>
    <w:p w14:paraId="73F93C30" w14:textId="3B86ED4E" w:rsidR="00565AD1" w:rsidRPr="00722652" w:rsidRDefault="00565AD1">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1769C" w14:textId="77777777" w:rsidR="00A112E7" w:rsidRDefault="00A112E7">
      <w:r>
        <w:separator/>
      </w:r>
    </w:p>
  </w:endnote>
  <w:endnote w:type="continuationSeparator" w:id="0">
    <w:p w14:paraId="1FEF5CFB" w14:textId="77777777" w:rsidR="00A112E7" w:rsidRDefault="00A1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8AC35" w14:textId="77777777" w:rsidR="00A112E7" w:rsidRDefault="00A112E7">
      <w:r>
        <w:separator/>
      </w:r>
    </w:p>
  </w:footnote>
  <w:footnote w:type="continuationSeparator" w:id="0">
    <w:p w14:paraId="581BBC2C" w14:textId="77777777" w:rsidR="00A112E7" w:rsidRDefault="00A11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华章 吕">
    <w15:presenceInfo w15:providerId="Windows Live" w15:userId="717669ed1ecf2166"/>
  </w15:person>
  <w15:person w15:author="ZTE_SA">
    <w15:presenceInfo w15:providerId="None" w15:userId="ZTE_SA"/>
  </w15:person>
  <w15:person w15:author="huazhang - 0820a">
    <w15:presenceInfo w15:providerId="None" w15:userId="huazhang - 0820a"/>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947"/>
    <w:rsid w:val="00023B20"/>
    <w:rsid w:val="00027386"/>
    <w:rsid w:val="00027D7F"/>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4DBA"/>
    <w:rsid w:val="000A1C42"/>
    <w:rsid w:val="000A4684"/>
    <w:rsid w:val="000A490C"/>
    <w:rsid w:val="000A4BD3"/>
    <w:rsid w:val="000A5221"/>
    <w:rsid w:val="000A6394"/>
    <w:rsid w:val="000B0200"/>
    <w:rsid w:val="000B3E1A"/>
    <w:rsid w:val="000B58F9"/>
    <w:rsid w:val="000B7FED"/>
    <w:rsid w:val="000C038A"/>
    <w:rsid w:val="000C370B"/>
    <w:rsid w:val="000C489E"/>
    <w:rsid w:val="000C6598"/>
    <w:rsid w:val="000D196E"/>
    <w:rsid w:val="000D31ED"/>
    <w:rsid w:val="000D44B3"/>
    <w:rsid w:val="000E1C43"/>
    <w:rsid w:val="000E5D4F"/>
    <w:rsid w:val="000F0601"/>
    <w:rsid w:val="000F2C51"/>
    <w:rsid w:val="000F2D19"/>
    <w:rsid w:val="000F7B84"/>
    <w:rsid w:val="001012F4"/>
    <w:rsid w:val="00104BEE"/>
    <w:rsid w:val="00105CFF"/>
    <w:rsid w:val="00110EA4"/>
    <w:rsid w:val="001145C7"/>
    <w:rsid w:val="00115F40"/>
    <w:rsid w:val="00117109"/>
    <w:rsid w:val="001201CA"/>
    <w:rsid w:val="0012092C"/>
    <w:rsid w:val="00120C39"/>
    <w:rsid w:val="00120FD0"/>
    <w:rsid w:val="00121DE4"/>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1342"/>
    <w:rsid w:val="00254036"/>
    <w:rsid w:val="0026004D"/>
    <w:rsid w:val="00260A40"/>
    <w:rsid w:val="0026228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A99"/>
    <w:rsid w:val="002D5639"/>
    <w:rsid w:val="002D788D"/>
    <w:rsid w:val="002E472E"/>
    <w:rsid w:val="002E4E72"/>
    <w:rsid w:val="002E4EDE"/>
    <w:rsid w:val="002E7E85"/>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6972"/>
    <w:rsid w:val="003431F9"/>
    <w:rsid w:val="0034747B"/>
    <w:rsid w:val="003511E7"/>
    <w:rsid w:val="003609EF"/>
    <w:rsid w:val="00361095"/>
    <w:rsid w:val="0036133D"/>
    <w:rsid w:val="0036149C"/>
    <w:rsid w:val="0036231A"/>
    <w:rsid w:val="003629B2"/>
    <w:rsid w:val="00364167"/>
    <w:rsid w:val="00364E3D"/>
    <w:rsid w:val="00367BFF"/>
    <w:rsid w:val="00374DD4"/>
    <w:rsid w:val="00376E5B"/>
    <w:rsid w:val="00377C9E"/>
    <w:rsid w:val="00381472"/>
    <w:rsid w:val="00385A8D"/>
    <w:rsid w:val="00387761"/>
    <w:rsid w:val="00395413"/>
    <w:rsid w:val="003964D0"/>
    <w:rsid w:val="003A082A"/>
    <w:rsid w:val="003A0D11"/>
    <w:rsid w:val="003A14F4"/>
    <w:rsid w:val="003A3669"/>
    <w:rsid w:val="003A7554"/>
    <w:rsid w:val="003A7865"/>
    <w:rsid w:val="003B0017"/>
    <w:rsid w:val="003B0BE7"/>
    <w:rsid w:val="003B0C25"/>
    <w:rsid w:val="003B1F35"/>
    <w:rsid w:val="003B562A"/>
    <w:rsid w:val="003B77A9"/>
    <w:rsid w:val="003C3F22"/>
    <w:rsid w:val="003D4DDB"/>
    <w:rsid w:val="003E1A36"/>
    <w:rsid w:val="003E1D90"/>
    <w:rsid w:val="003E2EFD"/>
    <w:rsid w:val="003E7089"/>
    <w:rsid w:val="003F2CAF"/>
    <w:rsid w:val="003F43FD"/>
    <w:rsid w:val="003F4F1C"/>
    <w:rsid w:val="00405E0D"/>
    <w:rsid w:val="00407C3C"/>
    <w:rsid w:val="00410371"/>
    <w:rsid w:val="004115F8"/>
    <w:rsid w:val="004127BC"/>
    <w:rsid w:val="00412FAC"/>
    <w:rsid w:val="0042034C"/>
    <w:rsid w:val="004208E0"/>
    <w:rsid w:val="004235D5"/>
    <w:rsid w:val="004242F1"/>
    <w:rsid w:val="00424730"/>
    <w:rsid w:val="004313B4"/>
    <w:rsid w:val="00433E6C"/>
    <w:rsid w:val="004355E0"/>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17493"/>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62578"/>
    <w:rsid w:val="00565AD1"/>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0CE0"/>
    <w:rsid w:val="00675ABF"/>
    <w:rsid w:val="00681487"/>
    <w:rsid w:val="00681E06"/>
    <w:rsid w:val="00683BBE"/>
    <w:rsid w:val="00685115"/>
    <w:rsid w:val="00685DA7"/>
    <w:rsid w:val="00692333"/>
    <w:rsid w:val="00695808"/>
    <w:rsid w:val="006960B0"/>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1186"/>
    <w:rsid w:val="006D47CC"/>
    <w:rsid w:val="006D6B30"/>
    <w:rsid w:val="006E21FB"/>
    <w:rsid w:val="006F7300"/>
    <w:rsid w:val="0070178C"/>
    <w:rsid w:val="007045FE"/>
    <w:rsid w:val="00705715"/>
    <w:rsid w:val="007108B1"/>
    <w:rsid w:val="00710A6B"/>
    <w:rsid w:val="00711559"/>
    <w:rsid w:val="00711EBC"/>
    <w:rsid w:val="007177F9"/>
    <w:rsid w:val="00722652"/>
    <w:rsid w:val="00724847"/>
    <w:rsid w:val="00734C06"/>
    <w:rsid w:val="00737F3C"/>
    <w:rsid w:val="00740342"/>
    <w:rsid w:val="007444BB"/>
    <w:rsid w:val="00751178"/>
    <w:rsid w:val="00751C6E"/>
    <w:rsid w:val="00751CDA"/>
    <w:rsid w:val="00753E36"/>
    <w:rsid w:val="007553C1"/>
    <w:rsid w:val="00761BA0"/>
    <w:rsid w:val="00766C52"/>
    <w:rsid w:val="00774837"/>
    <w:rsid w:val="007815DC"/>
    <w:rsid w:val="00781E27"/>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364F"/>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2CF2"/>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6629"/>
    <w:rsid w:val="008B69AA"/>
    <w:rsid w:val="008C14E7"/>
    <w:rsid w:val="008C4F1E"/>
    <w:rsid w:val="008C6BD4"/>
    <w:rsid w:val="008D27BB"/>
    <w:rsid w:val="008D43B5"/>
    <w:rsid w:val="008D7190"/>
    <w:rsid w:val="008E13CB"/>
    <w:rsid w:val="008E5E1D"/>
    <w:rsid w:val="008E6256"/>
    <w:rsid w:val="008F23ED"/>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337B"/>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5256"/>
    <w:rsid w:val="00997013"/>
    <w:rsid w:val="009A0F98"/>
    <w:rsid w:val="009A36E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2E7"/>
    <w:rsid w:val="00A113CF"/>
    <w:rsid w:val="00A11BD8"/>
    <w:rsid w:val="00A125BB"/>
    <w:rsid w:val="00A12A7F"/>
    <w:rsid w:val="00A15D15"/>
    <w:rsid w:val="00A17146"/>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280F"/>
    <w:rsid w:val="00AB332C"/>
    <w:rsid w:val="00AB408F"/>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1B75"/>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57DDD"/>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B6"/>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9BE"/>
    <w:rsid w:val="00C22B34"/>
    <w:rsid w:val="00C24E1D"/>
    <w:rsid w:val="00C25884"/>
    <w:rsid w:val="00C25A37"/>
    <w:rsid w:val="00C277A1"/>
    <w:rsid w:val="00C33A92"/>
    <w:rsid w:val="00C33B30"/>
    <w:rsid w:val="00C36C2E"/>
    <w:rsid w:val="00C40F17"/>
    <w:rsid w:val="00C5115F"/>
    <w:rsid w:val="00C53BC0"/>
    <w:rsid w:val="00C543F0"/>
    <w:rsid w:val="00C5584D"/>
    <w:rsid w:val="00C61576"/>
    <w:rsid w:val="00C66BA2"/>
    <w:rsid w:val="00C66C7B"/>
    <w:rsid w:val="00C85606"/>
    <w:rsid w:val="00C8630B"/>
    <w:rsid w:val="00C95985"/>
    <w:rsid w:val="00C97BED"/>
    <w:rsid w:val="00CA0E40"/>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265E"/>
    <w:rsid w:val="00D03F9A"/>
    <w:rsid w:val="00D05F94"/>
    <w:rsid w:val="00D06D51"/>
    <w:rsid w:val="00D11DC5"/>
    <w:rsid w:val="00D14F47"/>
    <w:rsid w:val="00D212A2"/>
    <w:rsid w:val="00D230DF"/>
    <w:rsid w:val="00D24991"/>
    <w:rsid w:val="00D25DEE"/>
    <w:rsid w:val="00D3166C"/>
    <w:rsid w:val="00D33006"/>
    <w:rsid w:val="00D377F3"/>
    <w:rsid w:val="00D37BE4"/>
    <w:rsid w:val="00D4492A"/>
    <w:rsid w:val="00D44D71"/>
    <w:rsid w:val="00D44F15"/>
    <w:rsid w:val="00D46F76"/>
    <w:rsid w:val="00D50255"/>
    <w:rsid w:val="00D509ED"/>
    <w:rsid w:val="00D54725"/>
    <w:rsid w:val="00D613C0"/>
    <w:rsid w:val="00D6210B"/>
    <w:rsid w:val="00D62D13"/>
    <w:rsid w:val="00D630C2"/>
    <w:rsid w:val="00D634AA"/>
    <w:rsid w:val="00D63823"/>
    <w:rsid w:val="00D64245"/>
    <w:rsid w:val="00D662C9"/>
    <w:rsid w:val="00D66520"/>
    <w:rsid w:val="00D673FB"/>
    <w:rsid w:val="00D70F03"/>
    <w:rsid w:val="00D72F01"/>
    <w:rsid w:val="00D76056"/>
    <w:rsid w:val="00D77968"/>
    <w:rsid w:val="00D77CEE"/>
    <w:rsid w:val="00D812BC"/>
    <w:rsid w:val="00D8131A"/>
    <w:rsid w:val="00D8436C"/>
    <w:rsid w:val="00D85971"/>
    <w:rsid w:val="00D909F0"/>
    <w:rsid w:val="00D918E3"/>
    <w:rsid w:val="00D92B48"/>
    <w:rsid w:val="00D94076"/>
    <w:rsid w:val="00DA221A"/>
    <w:rsid w:val="00DA4C4C"/>
    <w:rsid w:val="00DA5C98"/>
    <w:rsid w:val="00DB165B"/>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433"/>
    <w:rsid w:val="00E40F97"/>
    <w:rsid w:val="00E4221E"/>
    <w:rsid w:val="00E444DE"/>
    <w:rsid w:val="00E52834"/>
    <w:rsid w:val="00E60ABC"/>
    <w:rsid w:val="00E61469"/>
    <w:rsid w:val="00E64158"/>
    <w:rsid w:val="00E65C64"/>
    <w:rsid w:val="00E67043"/>
    <w:rsid w:val="00E702BE"/>
    <w:rsid w:val="00E703DC"/>
    <w:rsid w:val="00E737CF"/>
    <w:rsid w:val="00E8145D"/>
    <w:rsid w:val="00E81D83"/>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
    <w:name w:val="Revision"/>
    <w:hidden/>
    <w:uiPriority w:val="99"/>
    <w:semiHidden/>
    <w:rsid w:val="00517493"/>
    <w:rPr>
      <w:rFonts w:ascii="Times New Roman" w:hAnsi="Times New Roman"/>
      <w:lang w:val="en-GB" w:eastAsia="en-US"/>
    </w:rPr>
  </w:style>
  <w:style w:type="character" w:customStyle="1" w:styleId="CRCoverPageZchn">
    <w:name w:val="CR Cover Page Zchn"/>
    <w:link w:val="CRCoverPage"/>
    <w:qFormat/>
    <w:rsid w:val="00CA0E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AF5A14A-1BA4-445E-84D1-BBBB34C1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ZTE_SA</cp:lastModifiedBy>
  <cp:revision>7</cp:revision>
  <cp:lastPrinted>1900-01-01T05:00:00Z</cp:lastPrinted>
  <dcterms:created xsi:type="dcterms:W3CDTF">2024-09-02T13:39:00Z</dcterms:created>
  <dcterms:modified xsi:type="dcterms:W3CDTF">2024-09-03T08:16:00Z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